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58AA" w:rsidRDefault="002858AA" w:rsidP="00B6314D">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Name </w:t>
      </w:r>
    </w:p>
    <w:p w:rsidR="002858AA" w:rsidRDefault="002858AA" w:rsidP="00B6314D">
      <w:pPr>
        <w:spacing w:line="480" w:lineRule="auto"/>
        <w:jc w:val="both"/>
        <w:rPr>
          <w:rFonts w:ascii="Times New Roman" w:hAnsi="Times New Roman" w:cs="Times New Roman"/>
          <w:sz w:val="24"/>
          <w:szCs w:val="24"/>
        </w:rPr>
      </w:pPr>
      <w:r>
        <w:rPr>
          <w:rFonts w:ascii="Times New Roman" w:hAnsi="Times New Roman" w:cs="Times New Roman"/>
          <w:sz w:val="24"/>
          <w:szCs w:val="24"/>
        </w:rPr>
        <w:t>Institution</w:t>
      </w:r>
    </w:p>
    <w:p w:rsidR="002858AA" w:rsidRDefault="002858AA" w:rsidP="00B6314D">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Tutor </w:t>
      </w:r>
    </w:p>
    <w:p w:rsidR="009A2943" w:rsidRDefault="009A2943" w:rsidP="00B6314D">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Date </w:t>
      </w:r>
    </w:p>
    <w:p w:rsidR="00EE0E2D" w:rsidRPr="00EE0E2D" w:rsidRDefault="00EE0E2D" w:rsidP="004A1546">
      <w:pPr>
        <w:spacing w:line="480" w:lineRule="auto"/>
        <w:jc w:val="center"/>
        <w:rPr>
          <w:rFonts w:ascii="Times New Roman" w:eastAsia="Times New Roman" w:hAnsi="Times New Roman" w:cs="Times New Roman"/>
          <w:sz w:val="24"/>
          <w:szCs w:val="24"/>
        </w:rPr>
      </w:pPr>
      <w:r w:rsidRPr="00EE0E2D">
        <w:rPr>
          <w:rFonts w:ascii="Times New Roman" w:eastAsia="Times New Roman" w:hAnsi="Times New Roman" w:cs="Times New Roman"/>
          <w:sz w:val="24"/>
          <w:szCs w:val="24"/>
        </w:rPr>
        <w:t>The </w:t>
      </w:r>
      <w:r w:rsidRPr="00EE0E2D">
        <w:rPr>
          <w:rFonts w:ascii="Times New Roman" w:eastAsia="Times New Roman" w:hAnsi="Times New Roman" w:cs="Times New Roman"/>
          <w:bCs/>
          <w:sz w:val="24"/>
          <w:szCs w:val="24"/>
        </w:rPr>
        <w:t>Letter from Birmingham Jail</w:t>
      </w:r>
    </w:p>
    <w:p w:rsidR="00EE0E2D" w:rsidRPr="00EE0E2D" w:rsidRDefault="00EE0E2D" w:rsidP="00EE0E2D">
      <w:pPr>
        <w:spacing w:line="480" w:lineRule="auto"/>
        <w:ind w:firstLine="720"/>
        <w:jc w:val="both"/>
        <w:rPr>
          <w:rFonts w:ascii="Times New Roman" w:eastAsia="Times New Roman" w:hAnsi="Times New Roman" w:cs="Times New Roman"/>
          <w:bCs/>
          <w:sz w:val="24"/>
          <w:szCs w:val="24"/>
        </w:rPr>
      </w:pPr>
      <w:r w:rsidRPr="00EE0E2D">
        <w:rPr>
          <w:rFonts w:ascii="Times New Roman" w:eastAsia="Times New Roman" w:hAnsi="Times New Roman" w:cs="Times New Roman"/>
          <w:sz w:val="24"/>
          <w:szCs w:val="24"/>
        </w:rPr>
        <w:t>The </w:t>
      </w:r>
      <w:r w:rsidRPr="00EE0E2D">
        <w:rPr>
          <w:rFonts w:ascii="Times New Roman" w:eastAsia="Times New Roman" w:hAnsi="Times New Roman" w:cs="Times New Roman"/>
          <w:bCs/>
          <w:sz w:val="24"/>
          <w:szCs w:val="24"/>
        </w:rPr>
        <w:t>Letter from Birmingham Jail present one of the moat profound tool that whose influence to the history of American justice system was significantly paramount. Written by Martin Luther King Jr., on April 16, as an open letter to the American society, as a whole,</w:t>
      </w:r>
      <w:r w:rsidRPr="00EE0E2D">
        <w:rPr>
          <w:rFonts w:ascii="Times New Roman" w:eastAsia="Times New Roman" w:hAnsi="Times New Roman" w:cs="Times New Roman"/>
          <w:sz w:val="24"/>
          <w:szCs w:val="24"/>
        </w:rPr>
        <w:t xml:space="preserve"> </w:t>
      </w:r>
      <w:r w:rsidRPr="00EE0E2D">
        <w:rPr>
          <w:rFonts w:ascii="Times New Roman" w:eastAsia="Times New Roman" w:hAnsi="Times New Roman" w:cs="Times New Roman"/>
          <w:bCs/>
          <w:sz w:val="24"/>
          <w:szCs w:val="24"/>
        </w:rPr>
        <w:t>The Letter from Birmingham Jail primarily defend the nonviolent resistance strategy against racism that was taking place in the country during the period. According to him, the social injustice was an issue that the oppressed minority could not wait any longer for the court to deliver political justice. King Jr. emphasizes that. The American people owed a moral responsibility of breaking free firm injustice restrictions that the laws has established and take direct action, right in the streets.  In respond to disregard the idea of being identified as "outsider," by the antagonist of his revolution initiatives, king JR writes, "Injustice anywhere is a threat to justice everywhere"</w:t>
      </w:r>
      <w:r w:rsidR="00885646">
        <w:rPr>
          <w:rFonts w:ascii="Times New Roman" w:eastAsia="Times New Roman" w:hAnsi="Times New Roman" w:cs="Times New Roman"/>
          <w:bCs/>
          <w:sz w:val="24"/>
          <w:szCs w:val="24"/>
        </w:rPr>
        <w:t xml:space="preserve"> (King)</w:t>
      </w:r>
      <w:r w:rsidRPr="00EE0E2D">
        <w:rPr>
          <w:rFonts w:ascii="Times New Roman" w:eastAsia="Times New Roman" w:hAnsi="Times New Roman" w:cs="Times New Roman"/>
          <w:bCs/>
          <w:sz w:val="24"/>
          <w:szCs w:val="24"/>
        </w:rPr>
        <w:t>.</w:t>
      </w:r>
    </w:p>
    <w:p w:rsidR="00EE0E2D" w:rsidRPr="00EE0E2D" w:rsidRDefault="00EE0E2D" w:rsidP="00EE0E2D">
      <w:pPr>
        <w:spacing w:line="480" w:lineRule="auto"/>
        <w:ind w:firstLine="720"/>
        <w:jc w:val="both"/>
        <w:rPr>
          <w:rFonts w:ascii="Times New Roman" w:eastAsia="Times New Roman" w:hAnsi="Times New Roman" w:cs="Times New Roman"/>
          <w:bCs/>
          <w:sz w:val="24"/>
          <w:szCs w:val="24"/>
        </w:rPr>
      </w:pPr>
      <w:r w:rsidRPr="00EE0E2D">
        <w:rPr>
          <w:rFonts w:ascii="Times New Roman" w:eastAsia="Times New Roman" w:hAnsi="Times New Roman" w:cs="Times New Roman"/>
          <w:bCs/>
          <w:sz w:val="24"/>
          <w:szCs w:val="24"/>
        </w:rPr>
        <w:t>The rhetoric and thematic element associated with sociopolitical and economic aspect in the U.S bare significantly similarity with the revolutionary constructs that ‘Black Lives Matter’ movement identifies with.</w:t>
      </w:r>
    </w:p>
    <w:p w:rsidR="00EE0E2D" w:rsidRPr="00EE0E2D" w:rsidRDefault="00EE0E2D" w:rsidP="00EE0E2D">
      <w:pPr>
        <w:spacing w:line="480" w:lineRule="auto"/>
        <w:ind w:firstLine="720"/>
        <w:jc w:val="both"/>
        <w:rPr>
          <w:rFonts w:ascii="Times New Roman" w:eastAsia="Times New Roman" w:hAnsi="Times New Roman" w:cs="Times New Roman"/>
          <w:sz w:val="24"/>
          <w:szCs w:val="24"/>
        </w:rPr>
      </w:pPr>
      <w:r w:rsidRPr="00EE0E2D">
        <w:rPr>
          <w:rFonts w:ascii="Times New Roman" w:eastAsia="Times New Roman" w:hAnsi="Times New Roman" w:cs="Times New Roman"/>
          <w:bCs/>
          <w:sz w:val="24"/>
          <w:szCs w:val="24"/>
        </w:rPr>
        <w:t xml:space="preserve">The Black Lives Matter (BLM) is one of the contemporary prominent movement whose influence in the fight for human right and social justice, specifically among the minority groups </w:t>
      </w:r>
      <w:r w:rsidRPr="00EE0E2D">
        <w:rPr>
          <w:rFonts w:ascii="Times New Roman" w:eastAsia="Times New Roman" w:hAnsi="Times New Roman" w:cs="Times New Roman"/>
          <w:bCs/>
          <w:sz w:val="24"/>
          <w:szCs w:val="24"/>
        </w:rPr>
        <w:lastRenderedPageBreak/>
        <w:t>has always been profound. Over the last few years, since it was founded, BLM's has managed to influences changes in specific law that effected the prospects of minority groups, and now endeavors to fight for a fundamental reordering of society wherein Black lives are free from systematic dehumanization. Just like the BLM, king’s letter addresses the issue of racial segregation and more importantly, call for proactivity in a direct battle against such. Similar to the objective of the BLM community, the theme of oppression of black people and other minority groups such as women, is a key in king’s letter. King's letter presented a significantly powerful motivational tool that fueled the freedom fighters’ community to become proactive in revolution. Additionally, the letter establishes some for the fundamental frameworks and goals of the Birmingham campaign.</w:t>
      </w:r>
    </w:p>
    <w:p w:rsidR="00EE0E2D" w:rsidRPr="00EE0E2D" w:rsidRDefault="00EE0E2D" w:rsidP="00EE0E2D">
      <w:pPr>
        <w:spacing w:line="480" w:lineRule="auto"/>
        <w:ind w:firstLine="720"/>
        <w:jc w:val="both"/>
        <w:rPr>
          <w:rFonts w:ascii="Times New Roman" w:eastAsia="Times New Roman" w:hAnsi="Times New Roman" w:cs="Times New Roman"/>
          <w:sz w:val="24"/>
          <w:szCs w:val="24"/>
        </w:rPr>
      </w:pPr>
      <w:r w:rsidRPr="00EE0E2D">
        <w:rPr>
          <w:rFonts w:ascii="Times New Roman" w:eastAsia="Times New Roman" w:hAnsi="Times New Roman" w:cs="Times New Roman"/>
          <w:sz w:val="24"/>
          <w:szCs w:val="24"/>
        </w:rPr>
        <w:t>According to king Jr. voting is a democratic right which allows a legitimate citizen of a country to deliberate elect leaders who assume power and represent them in the political scene. Equality, on the other hand, calls for the same treatment of all individuals and groups without discrimination. Racism is a belief that human race is the determining factor of defining the group membership and identification. Violence is the use of unnecessary force by any person or a group in an attempt to fulfill one's gains</w:t>
      </w:r>
      <w:r w:rsidR="00885646">
        <w:rPr>
          <w:rFonts w:ascii="Times New Roman" w:eastAsia="Times New Roman" w:hAnsi="Times New Roman" w:cs="Times New Roman"/>
          <w:sz w:val="24"/>
          <w:szCs w:val="24"/>
        </w:rPr>
        <w:t xml:space="preserve"> (King)</w:t>
      </w:r>
      <w:bookmarkStart w:id="0" w:name="_GoBack"/>
      <w:bookmarkEnd w:id="0"/>
      <w:r w:rsidRPr="00EE0E2D">
        <w:rPr>
          <w:rFonts w:ascii="Times New Roman" w:eastAsia="Times New Roman" w:hAnsi="Times New Roman" w:cs="Times New Roman"/>
          <w:sz w:val="24"/>
          <w:szCs w:val="24"/>
        </w:rPr>
        <w:t xml:space="preserve">. </w:t>
      </w:r>
    </w:p>
    <w:p w:rsidR="00EE0E2D" w:rsidRPr="00EE0E2D" w:rsidRDefault="00EE0E2D" w:rsidP="00EE0E2D">
      <w:pPr>
        <w:spacing w:line="480" w:lineRule="auto"/>
        <w:ind w:firstLine="720"/>
        <w:jc w:val="both"/>
        <w:rPr>
          <w:rFonts w:ascii="Times New Roman" w:eastAsia="Times New Roman" w:hAnsi="Times New Roman" w:cs="Times New Roman"/>
          <w:sz w:val="24"/>
          <w:szCs w:val="24"/>
        </w:rPr>
      </w:pPr>
      <w:r w:rsidRPr="00EE0E2D">
        <w:rPr>
          <w:rFonts w:ascii="Times New Roman" w:eastAsia="Times New Roman" w:hAnsi="Times New Roman" w:cs="Times New Roman"/>
          <w:sz w:val="24"/>
          <w:szCs w:val="24"/>
        </w:rPr>
        <w:t xml:space="preserve">In his letter, King argues that however the laws on interracial practices prevails, the lives of the Negro remains at risk. On the same account, discrimination and racial segregation to this community will live. Poverty remains an issue in which they rot in as they are in the midst of material wealth. They remain internally displaced in America which in a real sense is remains their country, but they do not enjoy the benefits which come in line with being a citizen of a country. This vice was against the declaration made when America got her independence and signed against her constitution which promised every citizen equal rights and enjoyment of every </w:t>
      </w:r>
      <w:r w:rsidRPr="00EE0E2D">
        <w:rPr>
          <w:rFonts w:ascii="Times New Roman" w:eastAsia="Times New Roman" w:hAnsi="Times New Roman" w:cs="Times New Roman"/>
          <w:sz w:val="24"/>
          <w:szCs w:val="24"/>
        </w:rPr>
        <w:lastRenderedPageBreak/>
        <w:t>facility on American soil. King contradicted the fact that the American government was turning a deaf ear on equality which it had promised. He argued that he and other blacks were not ready to buy the idea that injustice was to rema</w:t>
      </w:r>
      <w:r w:rsidR="00885646">
        <w:rPr>
          <w:rFonts w:ascii="Times New Roman" w:eastAsia="Times New Roman" w:hAnsi="Times New Roman" w:cs="Times New Roman"/>
          <w:sz w:val="24"/>
          <w:szCs w:val="24"/>
        </w:rPr>
        <w:t>in a practice under their watch (King</w:t>
      </w:r>
      <w:r w:rsidRPr="00EE0E2D">
        <w:rPr>
          <w:rFonts w:ascii="Times New Roman" w:eastAsia="Times New Roman" w:hAnsi="Times New Roman" w:cs="Times New Roman"/>
          <w:sz w:val="24"/>
          <w:szCs w:val="24"/>
        </w:rPr>
        <w:t>)</w:t>
      </w:r>
    </w:p>
    <w:p w:rsidR="00EE0E2D" w:rsidRPr="00EE0E2D" w:rsidRDefault="00EE0E2D" w:rsidP="00EE0E2D">
      <w:pPr>
        <w:spacing w:line="480" w:lineRule="auto"/>
        <w:ind w:firstLine="720"/>
        <w:jc w:val="both"/>
        <w:rPr>
          <w:rFonts w:ascii="Times New Roman" w:eastAsia="Times New Roman" w:hAnsi="Times New Roman" w:cs="Times New Roman"/>
          <w:sz w:val="24"/>
          <w:szCs w:val="24"/>
        </w:rPr>
      </w:pPr>
      <w:r w:rsidRPr="00EE0E2D">
        <w:rPr>
          <w:rFonts w:ascii="Times New Roman" w:eastAsia="Times New Roman" w:hAnsi="Times New Roman" w:cs="Times New Roman"/>
          <w:sz w:val="24"/>
          <w:szCs w:val="24"/>
        </w:rPr>
        <w:t xml:space="preserve">King argued that time had come where they could not allow the American government to evade the change needed. It was the time to make the real promises of democracy that could guarantee the rule of the majority with a critical representation of the minority. Segregation was to be fought much and turn towards justice for to all races and more precisely the Negro. As a way of the waking up the Negro and sensitization by King, he suggested the feeling of brotherhood and an end of discrimination on racial lines as all are God’s children. In essence, and as a minister, King appeals to religion grounds in while responding to the criticisms established by clergymen in the "A Call for Unity". The clergymen believed that the racial segregation battle had was much holistic and higher chances of success if fought in the courts of law, rather than in the street. In order to influence the religious community, king responded to these criticisms while appealing to religious grounds. </w:t>
      </w:r>
    </w:p>
    <w:p w:rsidR="00EE0E2D" w:rsidRPr="00EE0E2D" w:rsidRDefault="00EE0E2D" w:rsidP="00EE0E2D">
      <w:pPr>
        <w:spacing w:line="480" w:lineRule="auto"/>
        <w:ind w:firstLine="720"/>
        <w:jc w:val="both"/>
        <w:rPr>
          <w:rFonts w:ascii="Times New Roman" w:eastAsia="Times New Roman" w:hAnsi="Times New Roman" w:cs="Times New Roman"/>
          <w:sz w:val="24"/>
          <w:szCs w:val="24"/>
        </w:rPr>
      </w:pPr>
      <w:r w:rsidRPr="00EE0E2D">
        <w:rPr>
          <w:rFonts w:ascii="Times New Roman" w:eastAsia="Times New Roman" w:hAnsi="Times New Roman" w:cs="Times New Roman"/>
          <w:sz w:val="24"/>
          <w:szCs w:val="24"/>
        </w:rPr>
        <w:t>At that moment, he urged the government to consider evading the discriminatory vice and discussing equality and freedom otherwise it will deliver bad results for the nation. He urged the government for the cause of peace the Negro had to granted citizenship otherwise the country will remain in a state of unrest. His warning gave the Negro demands life and strength. However, King warned his fellow men do not exercise any feeling of guilt on wrongful deeds since theirs was a journey and not unless they reached their “destination” they should not worry the cause of the voyage. On the same accord, he also requested them not to quench their demand for equality and justice as a result of consuming hatred and bitterness on their counterparts wh</w:t>
      </w:r>
      <w:r w:rsidR="00885646">
        <w:rPr>
          <w:rFonts w:ascii="Times New Roman" w:eastAsia="Times New Roman" w:hAnsi="Times New Roman" w:cs="Times New Roman"/>
          <w:sz w:val="24"/>
          <w:szCs w:val="24"/>
        </w:rPr>
        <w:t>o had acquired immunity by then (King</w:t>
      </w:r>
      <w:r w:rsidRPr="00EE0E2D">
        <w:rPr>
          <w:rFonts w:ascii="Times New Roman" w:eastAsia="Times New Roman" w:hAnsi="Times New Roman" w:cs="Times New Roman"/>
          <w:sz w:val="24"/>
          <w:szCs w:val="24"/>
        </w:rPr>
        <w:t xml:space="preserve">). </w:t>
      </w:r>
    </w:p>
    <w:p w:rsidR="00EE0E2D" w:rsidRPr="00EE0E2D" w:rsidRDefault="00EE0E2D" w:rsidP="00EE0E2D">
      <w:pPr>
        <w:spacing w:line="480" w:lineRule="auto"/>
        <w:ind w:firstLine="720"/>
        <w:jc w:val="both"/>
        <w:rPr>
          <w:rFonts w:ascii="Times New Roman" w:eastAsia="Times New Roman" w:hAnsi="Times New Roman" w:cs="Times New Roman"/>
          <w:sz w:val="24"/>
          <w:szCs w:val="24"/>
        </w:rPr>
      </w:pPr>
      <w:r w:rsidRPr="00EE0E2D">
        <w:rPr>
          <w:rFonts w:ascii="Times New Roman" w:eastAsia="Times New Roman" w:hAnsi="Times New Roman" w:cs="Times New Roman"/>
          <w:sz w:val="24"/>
          <w:szCs w:val="24"/>
        </w:rPr>
        <w:lastRenderedPageBreak/>
        <w:t>Martin Luther asked his people to conduct their struggle in a disciplined manner and not allow their anger to lead them to any form of physical tolerance. Although he shared hurting and quite emotional sentiments, high degrees of tolerance were to be practiced. Luther vowed that they should live in a humane way with their counterparts the whites’ and work in a way that maintains whites trust on the Negro</w:t>
      </w:r>
      <w:r w:rsidR="00885646">
        <w:rPr>
          <w:rFonts w:ascii="Times New Roman" w:eastAsia="Times New Roman" w:hAnsi="Times New Roman" w:cs="Times New Roman"/>
          <w:sz w:val="24"/>
          <w:szCs w:val="24"/>
        </w:rPr>
        <w:t xml:space="preserve"> (Nagel 45)</w:t>
      </w:r>
      <w:r w:rsidRPr="00EE0E2D">
        <w:rPr>
          <w:rFonts w:ascii="Times New Roman" w:eastAsia="Times New Roman" w:hAnsi="Times New Roman" w:cs="Times New Roman"/>
          <w:sz w:val="24"/>
          <w:szCs w:val="24"/>
        </w:rPr>
        <w:t xml:space="preserve">. </w:t>
      </w:r>
    </w:p>
    <w:p w:rsidR="00EE0E2D" w:rsidRPr="00EE0E2D" w:rsidRDefault="00EE0E2D" w:rsidP="00EE0E2D">
      <w:pPr>
        <w:spacing w:line="480" w:lineRule="auto"/>
        <w:ind w:firstLine="720"/>
        <w:jc w:val="both"/>
        <w:rPr>
          <w:rFonts w:ascii="Times New Roman" w:eastAsia="Times New Roman" w:hAnsi="Times New Roman" w:cs="Times New Roman"/>
          <w:sz w:val="24"/>
          <w:szCs w:val="24"/>
        </w:rPr>
      </w:pPr>
      <w:r w:rsidRPr="00EE0E2D">
        <w:rPr>
          <w:rFonts w:ascii="Times New Roman" w:eastAsia="Times New Roman" w:hAnsi="Times New Roman" w:cs="Times New Roman"/>
          <w:sz w:val="24"/>
          <w:szCs w:val="24"/>
        </w:rPr>
        <w:t>Although the Negro community purely spearheaded the struggle, whites’ also attended the meeting which according to King he translated it to the whites’ destiny as subjective to the Negros’.  Discrimination by the police as they would beat the Negro with no reason to approve such beating, denial to access public facilities such as hotels and lodgings in town and schooling for children remaining a challenge as discussed in King Jr. Letter. King argued against this practice because the American Constitution gave all citizens of the land the same right on an equal basis. He vowed to remain determined towards seeking a solution to the challe</w:t>
      </w:r>
      <w:r w:rsidR="00885646">
        <w:rPr>
          <w:rFonts w:ascii="Times New Roman" w:eastAsia="Times New Roman" w:hAnsi="Times New Roman" w:cs="Times New Roman"/>
          <w:sz w:val="24"/>
          <w:szCs w:val="24"/>
        </w:rPr>
        <w:t>nges that the Negro were facing (King</w:t>
      </w:r>
      <w:r w:rsidRPr="00EE0E2D">
        <w:rPr>
          <w:rFonts w:ascii="Times New Roman" w:eastAsia="Times New Roman" w:hAnsi="Times New Roman" w:cs="Times New Roman"/>
          <w:sz w:val="24"/>
          <w:szCs w:val="24"/>
        </w:rPr>
        <w:t>).</w:t>
      </w:r>
    </w:p>
    <w:p w:rsidR="00EE0E2D" w:rsidRPr="00EE0E2D" w:rsidRDefault="00EE0E2D" w:rsidP="00EE0E2D">
      <w:pPr>
        <w:spacing w:line="480" w:lineRule="auto"/>
        <w:ind w:firstLine="720"/>
        <w:jc w:val="both"/>
        <w:rPr>
          <w:rFonts w:ascii="Times New Roman" w:eastAsia="Times New Roman" w:hAnsi="Times New Roman" w:cs="Times New Roman"/>
          <w:sz w:val="24"/>
          <w:szCs w:val="24"/>
        </w:rPr>
      </w:pPr>
      <w:r w:rsidRPr="00EE0E2D">
        <w:rPr>
          <w:rFonts w:ascii="Times New Roman" w:eastAsia="Times New Roman" w:hAnsi="Times New Roman" w:cs="Times New Roman"/>
          <w:sz w:val="24"/>
          <w:szCs w:val="24"/>
        </w:rPr>
        <w:t xml:space="preserve">Martin Luther King acknowledged the fact that many of who attended his atavistic companies and protest, were victims of police brutality, some faced the wrath of the cell while others suffered other forms of cruelty. However, he had hope and shared it with them that one time this situation will be changed, and they should not subscribe to despair by all means because there was hope for change. </w:t>
      </w:r>
    </w:p>
    <w:p w:rsidR="00EE0E2D" w:rsidRPr="00EE0E2D" w:rsidRDefault="00EE0E2D" w:rsidP="00EE0E2D">
      <w:pPr>
        <w:spacing w:line="480" w:lineRule="auto"/>
        <w:ind w:firstLine="720"/>
        <w:jc w:val="both"/>
        <w:rPr>
          <w:rFonts w:ascii="Times New Roman" w:eastAsia="Times New Roman" w:hAnsi="Times New Roman" w:cs="Times New Roman"/>
          <w:sz w:val="24"/>
          <w:szCs w:val="24"/>
        </w:rPr>
      </w:pPr>
    </w:p>
    <w:p w:rsidR="00EE0E2D" w:rsidRDefault="00EE0E2D" w:rsidP="00B6314D">
      <w:pPr>
        <w:tabs>
          <w:tab w:val="left" w:pos="3863"/>
        </w:tabs>
        <w:spacing w:line="480" w:lineRule="auto"/>
        <w:ind w:left="720" w:hanging="720"/>
        <w:jc w:val="center"/>
        <w:rPr>
          <w:rFonts w:ascii="Times New Roman" w:eastAsia="Times New Roman" w:hAnsi="Times New Roman" w:cs="Times New Roman"/>
          <w:sz w:val="24"/>
          <w:szCs w:val="24"/>
        </w:rPr>
      </w:pPr>
    </w:p>
    <w:p w:rsidR="00885646" w:rsidRDefault="00885646" w:rsidP="00B6314D">
      <w:pPr>
        <w:tabs>
          <w:tab w:val="left" w:pos="3863"/>
        </w:tabs>
        <w:spacing w:line="480" w:lineRule="auto"/>
        <w:ind w:left="720" w:hanging="720"/>
        <w:jc w:val="center"/>
        <w:rPr>
          <w:rFonts w:ascii="Times New Roman" w:eastAsia="Times New Roman" w:hAnsi="Times New Roman" w:cs="Times New Roman"/>
          <w:sz w:val="24"/>
          <w:szCs w:val="24"/>
        </w:rPr>
      </w:pPr>
    </w:p>
    <w:p w:rsidR="00092C6F" w:rsidRPr="00274A54" w:rsidRDefault="00372F42" w:rsidP="00B6314D">
      <w:pPr>
        <w:tabs>
          <w:tab w:val="left" w:pos="3863"/>
        </w:tabs>
        <w:spacing w:line="480" w:lineRule="auto"/>
        <w:ind w:left="720" w:hanging="720"/>
        <w:jc w:val="center"/>
        <w:rPr>
          <w:rFonts w:ascii="Times New Roman" w:eastAsia="Times New Roman" w:hAnsi="Times New Roman" w:cs="Times New Roman"/>
          <w:sz w:val="24"/>
          <w:szCs w:val="24"/>
        </w:rPr>
      </w:pPr>
      <w:r w:rsidRPr="00687E07">
        <w:rPr>
          <w:rFonts w:ascii="Times New Roman" w:eastAsia="Times New Roman" w:hAnsi="Times New Roman" w:cs="Times New Roman"/>
          <w:sz w:val="24"/>
          <w:szCs w:val="24"/>
        </w:rPr>
        <w:lastRenderedPageBreak/>
        <w:t>Works Cited</w:t>
      </w:r>
    </w:p>
    <w:p w:rsidR="00EE0E2D" w:rsidRPr="00EE0E2D" w:rsidRDefault="00EE0E2D" w:rsidP="00EE0E2D">
      <w:pPr>
        <w:spacing w:line="480" w:lineRule="auto"/>
        <w:ind w:left="720" w:hanging="720"/>
        <w:jc w:val="both"/>
        <w:rPr>
          <w:rFonts w:ascii="Times New Roman" w:eastAsia="Times New Roman" w:hAnsi="Times New Roman" w:cs="Times New Roman"/>
          <w:sz w:val="24"/>
          <w:szCs w:val="24"/>
        </w:rPr>
      </w:pPr>
      <w:r w:rsidRPr="00EE0E2D">
        <w:rPr>
          <w:rFonts w:ascii="Times New Roman" w:eastAsia="Times New Roman" w:hAnsi="Times New Roman" w:cs="Times New Roman"/>
          <w:sz w:val="24"/>
          <w:szCs w:val="24"/>
        </w:rPr>
        <w:t>King Jr, M. L. (1963). “I Have a Dream” Speech.</w:t>
      </w:r>
    </w:p>
    <w:p w:rsidR="00EE0E2D" w:rsidRPr="00EE0E2D" w:rsidRDefault="00EE0E2D" w:rsidP="00EE0E2D">
      <w:pPr>
        <w:spacing w:line="480" w:lineRule="auto"/>
        <w:ind w:left="720" w:hanging="720"/>
        <w:jc w:val="both"/>
        <w:rPr>
          <w:rFonts w:ascii="Times New Roman" w:eastAsia="Times New Roman" w:hAnsi="Times New Roman" w:cs="Times New Roman"/>
          <w:sz w:val="24"/>
          <w:szCs w:val="24"/>
        </w:rPr>
      </w:pPr>
      <w:r w:rsidRPr="00EE0E2D">
        <w:rPr>
          <w:rFonts w:ascii="Times New Roman" w:eastAsia="Times New Roman" w:hAnsi="Times New Roman" w:cs="Times New Roman"/>
          <w:sz w:val="24"/>
          <w:szCs w:val="24"/>
        </w:rPr>
        <w:t>Nagel, J. (1997). </w:t>
      </w:r>
      <w:r w:rsidRPr="00EE0E2D">
        <w:rPr>
          <w:rFonts w:ascii="Times New Roman" w:eastAsia="Times New Roman" w:hAnsi="Times New Roman" w:cs="Times New Roman"/>
          <w:i/>
          <w:iCs/>
          <w:sz w:val="24"/>
          <w:szCs w:val="24"/>
        </w:rPr>
        <w:t>Culture and identity on American and Indians “red power”</w:t>
      </w:r>
      <w:r w:rsidRPr="00EE0E2D">
        <w:rPr>
          <w:rFonts w:ascii="Times New Roman" w:eastAsia="Times New Roman" w:hAnsi="Times New Roman" w:cs="Times New Roman"/>
          <w:sz w:val="24"/>
          <w:szCs w:val="24"/>
        </w:rPr>
        <w:t>. Oxford University Press, USA.</w:t>
      </w:r>
    </w:p>
    <w:p w:rsidR="00092C6F" w:rsidRDefault="00092C6F" w:rsidP="00B6314D">
      <w:pPr>
        <w:spacing w:line="480" w:lineRule="auto"/>
        <w:ind w:left="720" w:hanging="720"/>
        <w:jc w:val="both"/>
        <w:rPr>
          <w:rFonts w:ascii="Times New Roman" w:hAnsi="Times New Roman" w:cs="Times New Roman"/>
          <w:sz w:val="24"/>
          <w:szCs w:val="24"/>
        </w:rPr>
      </w:pPr>
    </w:p>
    <w:p w:rsidR="00092C6F" w:rsidRDefault="00092C6F" w:rsidP="00B6314D">
      <w:pPr>
        <w:spacing w:line="480" w:lineRule="auto"/>
        <w:ind w:left="720" w:hanging="720"/>
        <w:jc w:val="both"/>
        <w:rPr>
          <w:rFonts w:ascii="Times New Roman" w:hAnsi="Times New Roman" w:cs="Times New Roman"/>
          <w:sz w:val="24"/>
          <w:szCs w:val="24"/>
        </w:rPr>
      </w:pPr>
    </w:p>
    <w:p w:rsidR="00092C6F" w:rsidRDefault="00092C6F" w:rsidP="00B6314D">
      <w:pPr>
        <w:spacing w:line="480" w:lineRule="auto"/>
        <w:ind w:left="720" w:hanging="720"/>
        <w:jc w:val="both"/>
        <w:rPr>
          <w:rFonts w:ascii="Times New Roman" w:hAnsi="Times New Roman" w:cs="Times New Roman"/>
          <w:sz w:val="24"/>
          <w:szCs w:val="24"/>
        </w:rPr>
      </w:pPr>
    </w:p>
    <w:p w:rsidR="00092C6F" w:rsidRDefault="00092C6F" w:rsidP="00B6314D">
      <w:pPr>
        <w:spacing w:line="480" w:lineRule="auto"/>
        <w:ind w:left="720" w:hanging="720"/>
        <w:jc w:val="both"/>
        <w:rPr>
          <w:rFonts w:ascii="Times New Roman" w:hAnsi="Times New Roman" w:cs="Times New Roman"/>
          <w:sz w:val="24"/>
          <w:szCs w:val="24"/>
        </w:rPr>
      </w:pPr>
    </w:p>
    <w:p w:rsidR="00092C6F" w:rsidRDefault="00092C6F" w:rsidP="00B6314D">
      <w:pPr>
        <w:spacing w:line="480" w:lineRule="auto"/>
        <w:ind w:left="720" w:hanging="720"/>
        <w:jc w:val="both"/>
        <w:rPr>
          <w:rFonts w:ascii="Times New Roman" w:hAnsi="Times New Roman" w:cs="Times New Roman"/>
          <w:sz w:val="24"/>
          <w:szCs w:val="24"/>
        </w:rPr>
      </w:pPr>
    </w:p>
    <w:p w:rsidR="00092C6F" w:rsidRDefault="00092C6F" w:rsidP="00B6314D">
      <w:pPr>
        <w:spacing w:line="480" w:lineRule="auto"/>
        <w:ind w:left="720" w:hanging="720"/>
        <w:jc w:val="both"/>
        <w:rPr>
          <w:rFonts w:ascii="Times New Roman" w:hAnsi="Times New Roman" w:cs="Times New Roman"/>
          <w:sz w:val="24"/>
          <w:szCs w:val="24"/>
        </w:rPr>
      </w:pPr>
    </w:p>
    <w:p w:rsidR="00092C6F" w:rsidRDefault="00092C6F" w:rsidP="00B6314D">
      <w:pPr>
        <w:spacing w:line="480" w:lineRule="auto"/>
        <w:ind w:left="720" w:hanging="720"/>
        <w:jc w:val="both"/>
        <w:rPr>
          <w:rFonts w:ascii="Times New Roman" w:hAnsi="Times New Roman" w:cs="Times New Roman"/>
          <w:sz w:val="24"/>
          <w:szCs w:val="24"/>
        </w:rPr>
      </w:pPr>
    </w:p>
    <w:p w:rsidR="00092C6F" w:rsidRDefault="00092C6F" w:rsidP="00B6314D">
      <w:pPr>
        <w:spacing w:line="480" w:lineRule="auto"/>
        <w:ind w:left="720" w:hanging="720"/>
        <w:jc w:val="both"/>
        <w:rPr>
          <w:rFonts w:ascii="Times New Roman" w:hAnsi="Times New Roman" w:cs="Times New Roman"/>
          <w:sz w:val="24"/>
          <w:szCs w:val="24"/>
        </w:rPr>
      </w:pPr>
    </w:p>
    <w:p w:rsidR="00092C6F" w:rsidRDefault="00092C6F" w:rsidP="00B6314D">
      <w:pPr>
        <w:spacing w:line="480" w:lineRule="auto"/>
        <w:ind w:left="720" w:hanging="720"/>
        <w:jc w:val="both"/>
        <w:rPr>
          <w:rFonts w:ascii="Times New Roman" w:hAnsi="Times New Roman" w:cs="Times New Roman"/>
          <w:sz w:val="24"/>
          <w:szCs w:val="24"/>
        </w:rPr>
      </w:pPr>
    </w:p>
    <w:p w:rsidR="00092C6F" w:rsidRDefault="00092C6F" w:rsidP="00B6314D">
      <w:pPr>
        <w:spacing w:line="480" w:lineRule="auto"/>
        <w:ind w:left="720" w:hanging="720"/>
        <w:jc w:val="both"/>
        <w:rPr>
          <w:rFonts w:ascii="Times New Roman" w:hAnsi="Times New Roman" w:cs="Times New Roman"/>
          <w:sz w:val="24"/>
          <w:szCs w:val="24"/>
        </w:rPr>
      </w:pPr>
    </w:p>
    <w:p w:rsidR="00092C6F" w:rsidRDefault="00092C6F" w:rsidP="00B6314D">
      <w:pPr>
        <w:spacing w:line="480" w:lineRule="auto"/>
        <w:ind w:left="720" w:hanging="720"/>
        <w:jc w:val="both"/>
        <w:rPr>
          <w:rFonts w:ascii="Times New Roman" w:hAnsi="Times New Roman" w:cs="Times New Roman"/>
          <w:sz w:val="24"/>
          <w:szCs w:val="24"/>
        </w:rPr>
      </w:pPr>
    </w:p>
    <w:p w:rsidR="00092C6F" w:rsidRDefault="00092C6F" w:rsidP="00B6314D">
      <w:pPr>
        <w:spacing w:line="480" w:lineRule="auto"/>
        <w:ind w:left="720" w:hanging="720"/>
        <w:jc w:val="both"/>
        <w:rPr>
          <w:rFonts w:ascii="Times New Roman" w:hAnsi="Times New Roman" w:cs="Times New Roman"/>
          <w:sz w:val="24"/>
          <w:szCs w:val="24"/>
        </w:rPr>
      </w:pPr>
    </w:p>
    <w:p w:rsidR="00092C6F" w:rsidRDefault="00092C6F" w:rsidP="00B6314D">
      <w:pPr>
        <w:spacing w:line="480" w:lineRule="auto"/>
        <w:ind w:left="720" w:hanging="720"/>
        <w:jc w:val="both"/>
        <w:rPr>
          <w:rFonts w:ascii="Times New Roman" w:hAnsi="Times New Roman" w:cs="Times New Roman"/>
          <w:sz w:val="24"/>
          <w:szCs w:val="24"/>
        </w:rPr>
      </w:pPr>
    </w:p>
    <w:p w:rsidR="00092C6F" w:rsidRDefault="00092C6F" w:rsidP="00B6314D">
      <w:pPr>
        <w:spacing w:line="480" w:lineRule="auto"/>
        <w:ind w:left="720" w:hanging="720"/>
        <w:jc w:val="both"/>
        <w:rPr>
          <w:rFonts w:ascii="Times New Roman" w:hAnsi="Times New Roman" w:cs="Times New Roman"/>
          <w:sz w:val="24"/>
          <w:szCs w:val="24"/>
        </w:rPr>
      </w:pPr>
    </w:p>
    <w:p w:rsidR="00092C6F" w:rsidRDefault="00092C6F" w:rsidP="00B6314D">
      <w:pPr>
        <w:spacing w:line="480" w:lineRule="auto"/>
        <w:ind w:left="720" w:hanging="720"/>
        <w:jc w:val="both"/>
        <w:rPr>
          <w:rFonts w:ascii="Times New Roman" w:hAnsi="Times New Roman" w:cs="Times New Roman"/>
          <w:sz w:val="24"/>
          <w:szCs w:val="24"/>
        </w:rPr>
      </w:pPr>
    </w:p>
    <w:p w:rsidR="00092C6F" w:rsidRDefault="00092C6F" w:rsidP="00B6314D">
      <w:pPr>
        <w:spacing w:line="480" w:lineRule="auto"/>
        <w:ind w:left="720" w:hanging="720"/>
        <w:jc w:val="both"/>
        <w:rPr>
          <w:rFonts w:ascii="Times New Roman" w:eastAsia="Times New Roman" w:hAnsi="Times New Roman" w:cs="Times New Roman"/>
          <w:sz w:val="24"/>
          <w:szCs w:val="24"/>
        </w:rPr>
      </w:pPr>
    </w:p>
    <w:p w:rsidR="00E77772" w:rsidRDefault="00E77772" w:rsidP="00B6314D">
      <w:pPr>
        <w:spacing w:line="480" w:lineRule="auto"/>
        <w:ind w:left="720" w:hanging="720"/>
        <w:jc w:val="both"/>
        <w:rPr>
          <w:rFonts w:ascii="Times New Roman" w:hAnsi="Times New Roman" w:cs="Times New Roman"/>
          <w:sz w:val="24"/>
          <w:szCs w:val="24"/>
        </w:rPr>
      </w:pPr>
    </w:p>
    <w:p w:rsidR="007F53AB" w:rsidRDefault="007F53AB" w:rsidP="00B6314D">
      <w:pPr>
        <w:spacing w:line="480" w:lineRule="auto"/>
        <w:ind w:left="720" w:hanging="720"/>
        <w:jc w:val="both"/>
        <w:rPr>
          <w:rFonts w:ascii="Times New Roman" w:hAnsi="Times New Roman" w:cs="Times New Roman"/>
          <w:sz w:val="24"/>
          <w:szCs w:val="24"/>
        </w:rPr>
      </w:pPr>
    </w:p>
    <w:p w:rsidR="00372F42" w:rsidRDefault="00372F42" w:rsidP="00B6314D">
      <w:pPr>
        <w:spacing w:line="480" w:lineRule="auto"/>
        <w:ind w:firstLine="720"/>
        <w:jc w:val="both"/>
        <w:rPr>
          <w:rFonts w:ascii="Times New Roman" w:eastAsia="Times New Roman" w:hAnsi="Times New Roman" w:cs="Times New Roman"/>
          <w:sz w:val="24"/>
          <w:szCs w:val="24"/>
        </w:rPr>
      </w:pPr>
    </w:p>
    <w:p w:rsidR="00372F42" w:rsidRDefault="00372F42" w:rsidP="00B6314D">
      <w:pPr>
        <w:spacing w:line="480" w:lineRule="auto"/>
        <w:ind w:firstLine="720"/>
        <w:jc w:val="both"/>
        <w:rPr>
          <w:rFonts w:ascii="Times New Roman" w:eastAsia="Times New Roman" w:hAnsi="Times New Roman" w:cs="Times New Roman"/>
          <w:sz w:val="24"/>
          <w:szCs w:val="24"/>
        </w:rPr>
      </w:pPr>
    </w:p>
    <w:p w:rsidR="00372F42" w:rsidRDefault="00372F42" w:rsidP="00B6314D">
      <w:pPr>
        <w:spacing w:line="480" w:lineRule="auto"/>
        <w:ind w:firstLine="720"/>
        <w:jc w:val="both"/>
        <w:rPr>
          <w:rFonts w:ascii="Times New Roman" w:eastAsia="Times New Roman" w:hAnsi="Times New Roman" w:cs="Times New Roman"/>
          <w:sz w:val="24"/>
          <w:szCs w:val="24"/>
        </w:rPr>
      </w:pPr>
    </w:p>
    <w:p w:rsidR="00372F42" w:rsidRDefault="00372F42" w:rsidP="00B6314D">
      <w:pPr>
        <w:spacing w:line="480" w:lineRule="auto"/>
        <w:ind w:firstLine="720"/>
        <w:jc w:val="both"/>
        <w:rPr>
          <w:rFonts w:ascii="Times New Roman" w:eastAsia="Times New Roman" w:hAnsi="Times New Roman" w:cs="Times New Roman"/>
          <w:sz w:val="24"/>
          <w:szCs w:val="24"/>
        </w:rPr>
      </w:pPr>
    </w:p>
    <w:p w:rsidR="00372F42" w:rsidRPr="0031561A" w:rsidRDefault="00372F42" w:rsidP="00B6314D">
      <w:pPr>
        <w:spacing w:line="480" w:lineRule="auto"/>
        <w:ind w:firstLine="720"/>
        <w:jc w:val="both"/>
        <w:rPr>
          <w:rFonts w:ascii="Times New Roman" w:eastAsia="Times New Roman" w:hAnsi="Times New Roman" w:cs="Times New Roman"/>
          <w:sz w:val="24"/>
          <w:szCs w:val="24"/>
        </w:rPr>
      </w:pPr>
    </w:p>
    <w:sectPr w:rsidR="00372F42" w:rsidRPr="0031561A" w:rsidSect="00D258A0">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6EBC" w:rsidRDefault="00AA6EBC" w:rsidP="00410429">
      <w:pPr>
        <w:spacing w:after="0" w:line="240" w:lineRule="auto"/>
      </w:pPr>
      <w:r>
        <w:separator/>
      </w:r>
    </w:p>
  </w:endnote>
  <w:endnote w:type="continuationSeparator" w:id="0">
    <w:p w:rsidR="00AA6EBC" w:rsidRDefault="00AA6EBC" w:rsidP="00410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104B" w:rsidRDefault="00F3104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104B" w:rsidRDefault="00F3104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104B" w:rsidRDefault="00F3104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6EBC" w:rsidRDefault="00AA6EBC" w:rsidP="00410429">
      <w:pPr>
        <w:spacing w:after="0" w:line="240" w:lineRule="auto"/>
      </w:pPr>
      <w:r>
        <w:separator/>
      </w:r>
    </w:p>
  </w:footnote>
  <w:footnote w:type="continuationSeparator" w:id="0">
    <w:p w:rsidR="00AA6EBC" w:rsidRDefault="00AA6EBC" w:rsidP="004104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104B" w:rsidRDefault="00F3104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58AA" w:rsidRPr="002858AA" w:rsidRDefault="002858AA">
    <w:pPr>
      <w:pStyle w:val="Header"/>
      <w:jc w:val="right"/>
      <w:rPr>
        <w:rFonts w:ascii="Times New Roman" w:hAnsi="Times New Roman" w:cs="Times New Roman"/>
        <w:sz w:val="24"/>
        <w:szCs w:val="24"/>
      </w:rPr>
    </w:pPr>
    <w:r w:rsidRPr="002858AA">
      <w:rPr>
        <w:rFonts w:ascii="Times New Roman" w:hAnsi="Times New Roman" w:cs="Times New Roman"/>
        <w:sz w:val="24"/>
        <w:szCs w:val="24"/>
      </w:rPr>
      <w:t xml:space="preserve">Surname: </w:t>
    </w:r>
    <w:sdt>
      <w:sdtPr>
        <w:rPr>
          <w:rFonts w:ascii="Times New Roman" w:hAnsi="Times New Roman" w:cs="Times New Roman"/>
          <w:sz w:val="24"/>
          <w:szCs w:val="24"/>
        </w:rPr>
        <w:id w:val="14098350"/>
        <w:docPartObj>
          <w:docPartGallery w:val="Page Numbers (Top of Page)"/>
          <w:docPartUnique/>
        </w:docPartObj>
      </w:sdtPr>
      <w:sdtEndPr/>
      <w:sdtContent>
        <w:r w:rsidR="00E7524F" w:rsidRPr="002858AA">
          <w:rPr>
            <w:rFonts w:ascii="Times New Roman" w:hAnsi="Times New Roman" w:cs="Times New Roman"/>
            <w:sz w:val="24"/>
            <w:szCs w:val="24"/>
          </w:rPr>
          <w:fldChar w:fldCharType="begin"/>
        </w:r>
        <w:r w:rsidRPr="002858AA">
          <w:rPr>
            <w:rFonts w:ascii="Times New Roman" w:hAnsi="Times New Roman" w:cs="Times New Roman"/>
            <w:sz w:val="24"/>
            <w:szCs w:val="24"/>
          </w:rPr>
          <w:instrText xml:space="preserve"> PAGE   \* MERGEFORMAT </w:instrText>
        </w:r>
        <w:r w:rsidR="00E7524F" w:rsidRPr="002858AA">
          <w:rPr>
            <w:rFonts w:ascii="Times New Roman" w:hAnsi="Times New Roman" w:cs="Times New Roman"/>
            <w:sz w:val="24"/>
            <w:szCs w:val="24"/>
          </w:rPr>
          <w:fldChar w:fldCharType="separate"/>
        </w:r>
        <w:r w:rsidR="00F3104B">
          <w:rPr>
            <w:rFonts w:ascii="Times New Roman" w:hAnsi="Times New Roman" w:cs="Times New Roman"/>
            <w:noProof/>
            <w:sz w:val="24"/>
            <w:szCs w:val="24"/>
          </w:rPr>
          <w:t>3</w:t>
        </w:r>
        <w:r w:rsidR="00E7524F" w:rsidRPr="002858AA">
          <w:rPr>
            <w:rFonts w:ascii="Times New Roman" w:hAnsi="Times New Roman" w:cs="Times New Roman"/>
            <w:sz w:val="24"/>
            <w:szCs w:val="24"/>
          </w:rPr>
          <w:fldChar w:fldCharType="end"/>
        </w:r>
      </w:sdtContent>
    </w:sdt>
  </w:p>
  <w:p w:rsidR="002858AA" w:rsidRDefault="002858A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104B" w:rsidRDefault="00F3104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0C7774"/>
    <w:multiLevelType w:val="hybridMultilevel"/>
    <w:tmpl w:val="BE0E9CB8"/>
    <w:lvl w:ilvl="0" w:tplc="D4A2ED2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D7736D4"/>
    <w:multiLevelType w:val="hybridMultilevel"/>
    <w:tmpl w:val="7C3CAEF2"/>
    <w:lvl w:ilvl="0" w:tplc="F7AC2716">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23484628"/>
    <w:multiLevelType w:val="hybridMultilevel"/>
    <w:tmpl w:val="508A4E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5166C8E"/>
    <w:multiLevelType w:val="hybridMultilevel"/>
    <w:tmpl w:val="D42E65F4"/>
    <w:lvl w:ilvl="0" w:tplc="813C811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A36230C"/>
    <w:multiLevelType w:val="hybridMultilevel"/>
    <w:tmpl w:val="841C97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094637F"/>
    <w:multiLevelType w:val="hybridMultilevel"/>
    <w:tmpl w:val="82C64BEE"/>
    <w:lvl w:ilvl="0" w:tplc="3ABCB46E">
      <w:start w:val="1"/>
      <w:numFmt w:val="decimal"/>
      <w:lvlText w:val="%1."/>
      <w:lvlJc w:val="left"/>
      <w:pPr>
        <w:ind w:left="117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C890830"/>
    <w:multiLevelType w:val="hybridMultilevel"/>
    <w:tmpl w:val="96A001B4"/>
    <w:lvl w:ilvl="0" w:tplc="3ABCB46E">
      <w:start w:val="1"/>
      <w:numFmt w:val="decimal"/>
      <w:lvlText w:val="%1."/>
      <w:lvlJc w:val="left"/>
      <w:pPr>
        <w:ind w:left="1170" w:hanging="360"/>
      </w:pPr>
      <w:rPr>
        <w:rFonts w:hint="default"/>
        <w:b/>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7">
    <w:nsid w:val="4F5C34E4"/>
    <w:multiLevelType w:val="hybridMultilevel"/>
    <w:tmpl w:val="AF225B2A"/>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76630D9"/>
    <w:multiLevelType w:val="hybridMultilevel"/>
    <w:tmpl w:val="835860A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88125ED"/>
    <w:multiLevelType w:val="hybridMultilevel"/>
    <w:tmpl w:val="3CD6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E693DC2"/>
    <w:multiLevelType w:val="hybridMultilevel"/>
    <w:tmpl w:val="E6A613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C084686"/>
    <w:multiLevelType w:val="hybridMultilevel"/>
    <w:tmpl w:val="9ABE03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966191A"/>
    <w:multiLevelType w:val="hybridMultilevel"/>
    <w:tmpl w:val="6E621E2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0"/>
  </w:num>
  <w:num w:numId="3">
    <w:abstractNumId w:val="2"/>
  </w:num>
  <w:num w:numId="4">
    <w:abstractNumId w:val="11"/>
  </w:num>
  <w:num w:numId="5">
    <w:abstractNumId w:val="10"/>
  </w:num>
  <w:num w:numId="6">
    <w:abstractNumId w:val="3"/>
  </w:num>
  <w:num w:numId="7">
    <w:abstractNumId w:val="8"/>
  </w:num>
  <w:num w:numId="8">
    <w:abstractNumId w:val="12"/>
  </w:num>
  <w:num w:numId="9">
    <w:abstractNumId w:val="4"/>
  </w:num>
  <w:num w:numId="10">
    <w:abstractNumId w:val="5"/>
  </w:num>
  <w:num w:numId="11">
    <w:abstractNumId w:val="9"/>
  </w:num>
  <w:num w:numId="12">
    <w:abstractNumId w:val="1"/>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8"/>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2A6B"/>
    <w:rsid w:val="00000D81"/>
    <w:rsid w:val="0004712E"/>
    <w:rsid w:val="00072D8E"/>
    <w:rsid w:val="00092C6F"/>
    <w:rsid w:val="000C0A18"/>
    <w:rsid w:val="001039A2"/>
    <w:rsid w:val="00116B2C"/>
    <w:rsid w:val="001443A9"/>
    <w:rsid w:val="00154DD3"/>
    <w:rsid w:val="001850C4"/>
    <w:rsid w:val="00227481"/>
    <w:rsid w:val="002511AE"/>
    <w:rsid w:val="00260F4A"/>
    <w:rsid w:val="00261646"/>
    <w:rsid w:val="00274A54"/>
    <w:rsid w:val="002858AA"/>
    <w:rsid w:val="00292EFE"/>
    <w:rsid w:val="002A73F0"/>
    <w:rsid w:val="002F0B0D"/>
    <w:rsid w:val="0031561A"/>
    <w:rsid w:val="0032232A"/>
    <w:rsid w:val="00341B42"/>
    <w:rsid w:val="00372F42"/>
    <w:rsid w:val="00377DBC"/>
    <w:rsid w:val="00410429"/>
    <w:rsid w:val="00424723"/>
    <w:rsid w:val="004341D8"/>
    <w:rsid w:val="00470D4E"/>
    <w:rsid w:val="00471F5E"/>
    <w:rsid w:val="00477DDE"/>
    <w:rsid w:val="00492BF0"/>
    <w:rsid w:val="004A1546"/>
    <w:rsid w:val="004F20A0"/>
    <w:rsid w:val="005124B9"/>
    <w:rsid w:val="005242E0"/>
    <w:rsid w:val="0054370C"/>
    <w:rsid w:val="00554C93"/>
    <w:rsid w:val="00561A40"/>
    <w:rsid w:val="005D5CE5"/>
    <w:rsid w:val="005E1315"/>
    <w:rsid w:val="006135CF"/>
    <w:rsid w:val="00680506"/>
    <w:rsid w:val="00687E07"/>
    <w:rsid w:val="006B3BAC"/>
    <w:rsid w:val="006D076D"/>
    <w:rsid w:val="006F2A6B"/>
    <w:rsid w:val="006F715C"/>
    <w:rsid w:val="00716E30"/>
    <w:rsid w:val="00733176"/>
    <w:rsid w:val="00741493"/>
    <w:rsid w:val="00764F10"/>
    <w:rsid w:val="0078765C"/>
    <w:rsid w:val="00793750"/>
    <w:rsid w:val="007A5731"/>
    <w:rsid w:val="007D336B"/>
    <w:rsid w:val="007E7A68"/>
    <w:rsid w:val="007F53AB"/>
    <w:rsid w:val="00861927"/>
    <w:rsid w:val="00885646"/>
    <w:rsid w:val="008D211A"/>
    <w:rsid w:val="008D3434"/>
    <w:rsid w:val="0092124E"/>
    <w:rsid w:val="00932BCC"/>
    <w:rsid w:val="0094703E"/>
    <w:rsid w:val="00973931"/>
    <w:rsid w:val="00977123"/>
    <w:rsid w:val="00995745"/>
    <w:rsid w:val="009A25DB"/>
    <w:rsid w:val="009A2943"/>
    <w:rsid w:val="009A799F"/>
    <w:rsid w:val="009D1D7C"/>
    <w:rsid w:val="009E4F92"/>
    <w:rsid w:val="00A26878"/>
    <w:rsid w:val="00A345EA"/>
    <w:rsid w:val="00A46D3D"/>
    <w:rsid w:val="00A91099"/>
    <w:rsid w:val="00A96009"/>
    <w:rsid w:val="00AA6EBC"/>
    <w:rsid w:val="00AB0FB8"/>
    <w:rsid w:val="00AC05E8"/>
    <w:rsid w:val="00AC7258"/>
    <w:rsid w:val="00AE3C6E"/>
    <w:rsid w:val="00B44A4B"/>
    <w:rsid w:val="00B6314D"/>
    <w:rsid w:val="00B94C3A"/>
    <w:rsid w:val="00BA5646"/>
    <w:rsid w:val="00BA56B2"/>
    <w:rsid w:val="00BB48B6"/>
    <w:rsid w:val="00BD34C5"/>
    <w:rsid w:val="00C12C10"/>
    <w:rsid w:val="00C20507"/>
    <w:rsid w:val="00C226F2"/>
    <w:rsid w:val="00C478C3"/>
    <w:rsid w:val="00C57C4D"/>
    <w:rsid w:val="00C60ECF"/>
    <w:rsid w:val="00C67748"/>
    <w:rsid w:val="00C903F5"/>
    <w:rsid w:val="00CA54B5"/>
    <w:rsid w:val="00CB7D70"/>
    <w:rsid w:val="00CE4829"/>
    <w:rsid w:val="00D1137F"/>
    <w:rsid w:val="00D258A0"/>
    <w:rsid w:val="00D83976"/>
    <w:rsid w:val="00DD27AA"/>
    <w:rsid w:val="00DF0162"/>
    <w:rsid w:val="00DF08D4"/>
    <w:rsid w:val="00E52F31"/>
    <w:rsid w:val="00E7524F"/>
    <w:rsid w:val="00E77772"/>
    <w:rsid w:val="00E8205E"/>
    <w:rsid w:val="00E85CAD"/>
    <w:rsid w:val="00EB493D"/>
    <w:rsid w:val="00EB5A35"/>
    <w:rsid w:val="00EE0E2D"/>
    <w:rsid w:val="00EF28F5"/>
    <w:rsid w:val="00EF2932"/>
    <w:rsid w:val="00EF7213"/>
    <w:rsid w:val="00F07896"/>
    <w:rsid w:val="00F146BF"/>
    <w:rsid w:val="00F3104B"/>
    <w:rsid w:val="00F311E7"/>
    <w:rsid w:val="00F47E1C"/>
    <w:rsid w:val="00F94C33"/>
    <w:rsid w:val="00FC57F7"/>
    <w:rsid w:val="00FC728C"/>
    <w:rsid w:val="00FE4B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DD27AA"/>
  </w:style>
  <w:style w:type="paragraph" w:styleId="NormalWeb">
    <w:name w:val="Normal (Web)"/>
    <w:basedOn w:val="Normal"/>
    <w:uiPriority w:val="99"/>
    <w:semiHidden/>
    <w:unhideWhenUsed/>
    <w:rsid w:val="00DD27AA"/>
    <w:pPr>
      <w:spacing w:before="100" w:beforeAutospacing="1" w:after="100" w:afterAutospacing="1" w:line="240" w:lineRule="auto"/>
    </w:pPr>
    <w:rPr>
      <w:rFonts w:ascii="Times New Roman" w:eastAsia="Times New Roman" w:hAnsi="Times New Roman" w:cs="Times New Roman"/>
      <w:sz w:val="24"/>
      <w:szCs w:val="24"/>
    </w:rPr>
  </w:style>
  <w:style w:type="paragraph" w:styleId="z-TopofForm">
    <w:name w:val="HTML Top of Form"/>
    <w:basedOn w:val="Normal"/>
    <w:next w:val="Normal"/>
    <w:link w:val="z-TopofFormChar"/>
    <w:hidden/>
    <w:uiPriority w:val="99"/>
    <w:semiHidden/>
    <w:unhideWhenUsed/>
    <w:rsid w:val="00DD27AA"/>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DD27AA"/>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DD27AA"/>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DD27AA"/>
    <w:rPr>
      <w:rFonts w:ascii="Arial" w:hAnsi="Arial" w:cs="Arial"/>
      <w:vanish/>
      <w:sz w:val="16"/>
      <w:szCs w:val="16"/>
    </w:rPr>
  </w:style>
  <w:style w:type="paragraph" w:styleId="ListParagraph">
    <w:name w:val="List Paragraph"/>
    <w:basedOn w:val="Normal"/>
    <w:uiPriority w:val="34"/>
    <w:qFormat/>
    <w:rsid w:val="00995745"/>
    <w:pPr>
      <w:ind w:left="720"/>
      <w:contextualSpacing/>
    </w:pPr>
  </w:style>
  <w:style w:type="paragraph" w:customStyle="1" w:styleId="c0">
    <w:name w:val="c0"/>
    <w:basedOn w:val="Normal"/>
    <w:rsid w:val="00AC05E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
    <w:name w:val="c1"/>
    <w:basedOn w:val="DefaultParagraphFont"/>
    <w:rsid w:val="00AC05E8"/>
  </w:style>
  <w:style w:type="paragraph" w:styleId="Header">
    <w:name w:val="header"/>
    <w:basedOn w:val="Normal"/>
    <w:link w:val="HeaderChar"/>
    <w:uiPriority w:val="99"/>
    <w:unhideWhenUsed/>
    <w:rsid w:val="004104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0429"/>
  </w:style>
  <w:style w:type="paragraph" w:styleId="Footer">
    <w:name w:val="footer"/>
    <w:basedOn w:val="Normal"/>
    <w:link w:val="FooterChar"/>
    <w:uiPriority w:val="99"/>
    <w:unhideWhenUsed/>
    <w:rsid w:val="004104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042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DD27AA"/>
  </w:style>
  <w:style w:type="paragraph" w:styleId="NormalWeb">
    <w:name w:val="Normal (Web)"/>
    <w:basedOn w:val="Normal"/>
    <w:uiPriority w:val="99"/>
    <w:semiHidden/>
    <w:unhideWhenUsed/>
    <w:rsid w:val="00DD27AA"/>
    <w:pPr>
      <w:spacing w:before="100" w:beforeAutospacing="1" w:after="100" w:afterAutospacing="1" w:line="240" w:lineRule="auto"/>
    </w:pPr>
    <w:rPr>
      <w:rFonts w:ascii="Times New Roman" w:eastAsia="Times New Roman" w:hAnsi="Times New Roman" w:cs="Times New Roman"/>
      <w:sz w:val="24"/>
      <w:szCs w:val="24"/>
    </w:rPr>
  </w:style>
  <w:style w:type="paragraph" w:styleId="z-TopofForm">
    <w:name w:val="HTML Top of Form"/>
    <w:basedOn w:val="Normal"/>
    <w:next w:val="Normal"/>
    <w:link w:val="z-TopofFormChar"/>
    <w:hidden/>
    <w:uiPriority w:val="99"/>
    <w:semiHidden/>
    <w:unhideWhenUsed/>
    <w:rsid w:val="00DD27AA"/>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DD27AA"/>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DD27AA"/>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DD27AA"/>
    <w:rPr>
      <w:rFonts w:ascii="Arial" w:hAnsi="Arial" w:cs="Arial"/>
      <w:vanish/>
      <w:sz w:val="16"/>
      <w:szCs w:val="16"/>
    </w:rPr>
  </w:style>
  <w:style w:type="paragraph" w:styleId="ListParagraph">
    <w:name w:val="List Paragraph"/>
    <w:basedOn w:val="Normal"/>
    <w:uiPriority w:val="34"/>
    <w:qFormat/>
    <w:rsid w:val="00995745"/>
    <w:pPr>
      <w:ind w:left="720"/>
      <w:contextualSpacing/>
    </w:pPr>
  </w:style>
  <w:style w:type="paragraph" w:customStyle="1" w:styleId="c0">
    <w:name w:val="c0"/>
    <w:basedOn w:val="Normal"/>
    <w:rsid w:val="00AC05E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
    <w:name w:val="c1"/>
    <w:basedOn w:val="DefaultParagraphFont"/>
    <w:rsid w:val="00AC05E8"/>
  </w:style>
  <w:style w:type="paragraph" w:styleId="Header">
    <w:name w:val="header"/>
    <w:basedOn w:val="Normal"/>
    <w:link w:val="HeaderChar"/>
    <w:uiPriority w:val="99"/>
    <w:unhideWhenUsed/>
    <w:rsid w:val="004104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0429"/>
  </w:style>
  <w:style w:type="paragraph" w:styleId="Footer">
    <w:name w:val="footer"/>
    <w:basedOn w:val="Normal"/>
    <w:link w:val="FooterChar"/>
    <w:uiPriority w:val="99"/>
    <w:unhideWhenUsed/>
    <w:rsid w:val="004104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04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8288">
      <w:bodyDiv w:val="1"/>
      <w:marLeft w:val="0"/>
      <w:marRight w:val="0"/>
      <w:marTop w:val="0"/>
      <w:marBottom w:val="0"/>
      <w:divBdr>
        <w:top w:val="none" w:sz="0" w:space="0" w:color="auto"/>
        <w:left w:val="none" w:sz="0" w:space="0" w:color="auto"/>
        <w:bottom w:val="none" w:sz="0" w:space="0" w:color="auto"/>
        <w:right w:val="none" w:sz="0" w:space="0" w:color="auto"/>
      </w:divBdr>
    </w:div>
    <w:div w:id="99423021">
      <w:bodyDiv w:val="1"/>
      <w:marLeft w:val="0"/>
      <w:marRight w:val="0"/>
      <w:marTop w:val="0"/>
      <w:marBottom w:val="0"/>
      <w:divBdr>
        <w:top w:val="none" w:sz="0" w:space="0" w:color="auto"/>
        <w:left w:val="none" w:sz="0" w:space="0" w:color="auto"/>
        <w:bottom w:val="none" w:sz="0" w:space="0" w:color="auto"/>
        <w:right w:val="none" w:sz="0" w:space="0" w:color="auto"/>
      </w:divBdr>
    </w:div>
    <w:div w:id="170292854">
      <w:bodyDiv w:val="1"/>
      <w:marLeft w:val="0"/>
      <w:marRight w:val="0"/>
      <w:marTop w:val="0"/>
      <w:marBottom w:val="0"/>
      <w:divBdr>
        <w:top w:val="none" w:sz="0" w:space="0" w:color="auto"/>
        <w:left w:val="none" w:sz="0" w:space="0" w:color="auto"/>
        <w:bottom w:val="none" w:sz="0" w:space="0" w:color="auto"/>
        <w:right w:val="none" w:sz="0" w:space="0" w:color="auto"/>
      </w:divBdr>
    </w:div>
    <w:div w:id="1321275226">
      <w:bodyDiv w:val="1"/>
      <w:marLeft w:val="0"/>
      <w:marRight w:val="0"/>
      <w:marTop w:val="0"/>
      <w:marBottom w:val="0"/>
      <w:divBdr>
        <w:top w:val="none" w:sz="0" w:space="0" w:color="auto"/>
        <w:left w:val="none" w:sz="0" w:space="0" w:color="auto"/>
        <w:bottom w:val="none" w:sz="0" w:space="0" w:color="auto"/>
        <w:right w:val="none" w:sz="0" w:space="0" w:color="auto"/>
      </w:divBdr>
    </w:div>
    <w:div w:id="1322275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84206E-5059-4DFE-BCF7-FDF99DC4F5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1075</Words>
  <Characters>6134</Characters>
  <Application>Microsoft Office Word</Application>
  <DocSecurity>0</DocSecurity>
  <Lines>51</Lines>
  <Paragraphs>14</Paragraphs>
  <ScaleCrop>false</ScaleCrop>
  <LinksUpToDate>false</LinksUpToDate>
  <CharactersWithSpaces>7195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2018-09-22T07:47:00Z</dcterms:created>
  <dcterms:modified xsi:type="dcterms:W3CDTF">2018-09-22T07:47:00Z</dcterms:modified>
</cp:coreProperties>
</file>